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2A" w:rsidRPr="00D915FF" w:rsidRDefault="00D00E2A" w:rsidP="00D00E2A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D00E2A" w:rsidRPr="00D915FF" w:rsidRDefault="00D00E2A" w:rsidP="00D00E2A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 xml:space="preserve">Протокол заседания комиссии по противодействию коррупции </w:t>
      </w:r>
    </w:p>
    <w:p w:rsidR="00D00E2A" w:rsidRPr="00D915FF" w:rsidRDefault="00DA19C8" w:rsidP="00D00E2A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от 03.01.2023 № 1</w:t>
      </w:r>
      <w:r w:rsidR="00D00E2A" w:rsidRPr="00D915F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00E2A" w:rsidRPr="00D915FF" w:rsidRDefault="00D00E2A" w:rsidP="00D00E2A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D00E2A" w:rsidRPr="00D915FF" w:rsidRDefault="00D00E2A" w:rsidP="00D00E2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 xml:space="preserve">План мероприятий по противодействию коррупции </w:t>
      </w:r>
    </w:p>
    <w:p w:rsidR="00D00E2A" w:rsidRPr="00D915FF" w:rsidRDefault="00D00E2A" w:rsidP="00D00E2A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D915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ГУДО «Детский сад №30 г</w:t>
      </w:r>
      <w:proofErr w:type="gramStart"/>
      <w:r w:rsidRPr="00D915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.Б</w:t>
      </w:r>
      <w:proofErr w:type="gramEnd"/>
      <w:r w:rsidRPr="00D915F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реста»</w:t>
      </w:r>
    </w:p>
    <w:p w:rsidR="00D00E2A" w:rsidRPr="00D915FF" w:rsidRDefault="00D00E2A" w:rsidP="00D00E2A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5FF">
        <w:rPr>
          <w:rFonts w:ascii="Times New Roman" w:eastAsia="Calibri" w:hAnsi="Times New Roman" w:cs="Times New Roman"/>
          <w:sz w:val="30"/>
          <w:szCs w:val="30"/>
        </w:rPr>
        <w:t>на 2023 год</w:t>
      </w:r>
    </w:p>
    <w:tbl>
      <w:tblPr>
        <w:tblW w:w="10699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5646"/>
        <w:gridCol w:w="1701"/>
        <w:gridCol w:w="2730"/>
        <w:gridCol w:w="172"/>
      </w:tblGrid>
      <w:tr w:rsidR="00D915FF" w:rsidRPr="00D915FF" w:rsidTr="00D915FF">
        <w:trPr>
          <w:gridAfter w:val="1"/>
          <w:wAfter w:w="172" w:type="dxa"/>
        </w:trPr>
        <w:tc>
          <w:tcPr>
            <w:tcW w:w="60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2A" w:rsidRPr="00D915FF" w:rsidRDefault="00D00E2A" w:rsidP="00D915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2A" w:rsidRPr="00D915FF" w:rsidRDefault="00D00E2A" w:rsidP="00D915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E2A" w:rsidRPr="00D915FF" w:rsidRDefault="00D00E2A" w:rsidP="00D915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Исполнители</w:t>
            </w:r>
          </w:p>
        </w:tc>
      </w:tr>
      <w:tr w:rsidR="0006052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06052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0077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6052C" w:rsidRPr="00D915FF" w:rsidRDefault="0006052C" w:rsidP="00D915FF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Организационно-практические мероприятия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06052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6052C" w:rsidRPr="00D915FF" w:rsidRDefault="0006052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систематический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изменениями в законодательстве о борьбе с коррупцией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06052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06052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06052C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Рассмотрение вопросов профилактики и противодействия коррупции на собрании трудового коллектива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2C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работы и обеспечение эффективной деятельности комиссии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противодействию коррупции в соответствии с требованиями Положения о комиссии по противодействию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коррупции государственного учреждения дошкольного  образования «Детский сад №30 г. Бреста», составленного на основе Типового положения о комиссии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согласно плану работы комиссии по противодействию коррупции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Рассмотрение вопросов состояния и принятие мер по улучшению работы с обращениями граждан на совещаниях при 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заведующем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 раз в полугодие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комиссии по противодействию коррупции, члены 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Рассмотрение вопросов профилактики коррупционных правонарушений на совещаниях при заведующем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4F17" w:rsidRPr="00D915FF" w:rsidRDefault="00864F17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Обеспечить в учреждении доступность </w:t>
            </w:r>
            <w:r w:rsidR="00CB3024"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сайта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граждан. Обеспечить реальную работу с внесенной информацией, проводить системный анализ и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устранением обоснованных жалоб и замечаний.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 выявлении и привлечении к ответственности соответствующими органами лиц, совершивших нарушение </w:t>
            </w:r>
            <w:proofErr w:type="spell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антикоррупционного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законодательства, рассматривать на заседании </w:t>
            </w:r>
            <w:proofErr w:type="spell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антикоррупционной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комиссии вопрос об ответственности лиц, действие или бездействие которых способствовало этому нарушению.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выявления фактов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CB3024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Принимать меры по предупреждению совершения коррупционных преступлений на основе анализа информации, предоставляемой управлением внутренних дел </w:t>
            </w:r>
            <w:r w:rsidR="00CB3024"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Московского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B3024"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района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CB3024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 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CB3024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прием на работу в строгом соответствии со штатным расписанием учреждения образования. Не допускать  нарушений ограничений совместной работы близких родственников или 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свойственников, установленных законодательством.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CB3024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 эффективности принимаемых мер по обеспечению соблюдения </w:t>
            </w:r>
            <w:proofErr w:type="spell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антикоррупционного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законодательства Республики Беларусь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 на заседаниях комиссии по противодействию коррупции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Актуализация карты коррупционных рисков и мер по их предупреждению в государственном учреждении  дошкольного образования «</w:t>
            </w:r>
            <w:r w:rsidR="00A67FBC"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Детский сад №30 г. Б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реста»»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Изучение коллектива учреждения образования с целью обнаружения возможного конфликта интересов, определенного ст. 21 Закона Республики Беларусь от 15 июля 2015 г. №305-З «О борьбе с коррупцией», своевременное принятие мер по предотвращению и урегулированию возможного конфликта интересов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18B" w:rsidRPr="00D915FF" w:rsidRDefault="0053018B" w:rsidP="00D915F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864F17" w:rsidRPr="00D915FF" w:rsidTr="00D915FF">
        <w:trPr>
          <w:gridAfter w:val="1"/>
          <w:wAfter w:w="172" w:type="dxa"/>
        </w:trPr>
        <w:tc>
          <w:tcPr>
            <w:tcW w:w="1052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F17" w:rsidRPr="00D915FF" w:rsidRDefault="00864F17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Работа с кадрами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Осуществлять прием на работу в строгом соответствии со штатным расписанием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Знакомить (под роспись) должностных лиц учреждения дошкольного образования с требованиями нормативных правовых актов об ответственности за коррупцию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Осуществлять распределения премий и установки надбавок работникам учреждения дошкольного образования </w:t>
            </w: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комиссионно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 с участием представителя профсоюзного комитета, в соответствии с </w:t>
            </w: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положением коллективного договора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Состояние работы по предупреждению коррупции в учреждении дошкольного образования: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1) мониторинг трудовой дисциплины;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2) мониторинг кадрового учета;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3)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использованием средств попечительского совета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Состояние работы по предупреждению коррупции в учреждении дошкольного образования: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A67FBC"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</w:t>
            </w: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осуществление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посещаемостью воспитанниками учреждения дошкольного образования;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2)оплатой за питание, предоставление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льгот воспитанникам и их семьям;</w:t>
            </w:r>
          </w:p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3)качеством платных образовательных услуг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Май, сентябрь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018B" w:rsidRPr="00D915FF" w:rsidRDefault="0053018B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1052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Информационно-пропагандистские мероприятия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Рассмотрение на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родительских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собраниях вопросов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антикоррупционной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политике учреждения образования.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менее 1 раза в полугодие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Размещение и обновление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общедоступных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местах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сайте учреждения образования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информации о способах сообщения о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фактах коррупционного проявления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деятельности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профилактических мероприятий по предупреждению коррупционных правонарушений и преступлений в учреждении образования с трудовым коллективом и учащимися.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Знакомить государственных служащих и иных должностных лиц к ним приравненных с требованиями нормативных  правовых актов об </w:t>
            </w: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ответственности за коррупцию.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1052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Информационно-пропагандистские мероприятия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Рассмотрение на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родительских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собраниях вопросов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антикоррупционной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политике учреждения образования.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менее 1 раза в полугодие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Размещение и обновление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общедоступных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местах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сайте учреждения образования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информации о способах сообщения о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фактах коррупционного проявления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деятельности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Касянчук</w:t>
            </w:r>
            <w:proofErr w:type="spellEnd"/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Р.М.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профилактических мероприятий по предупреждению коррупционных правонарушений и преступлений в учреждении образования с трудовым коллективом и учащимися.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Знакомить государственных служащих и иных должностных лиц к ним приравненных с требованиями нормативных  правовых актов об ответственности за коррупцию.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rPr>
          <w:gridAfter w:val="1"/>
          <w:wAfter w:w="172" w:type="dxa"/>
        </w:trPr>
        <w:tc>
          <w:tcPr>
            <w:tcW w:w="1052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Контрольные мероприятия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систематический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выполнением законодательства о борьбе с коррупцией в учреждении образования.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систематический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соблюдением порядка осуществления закупок товаров (работ, услуг).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Осуществление контроля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целевым и эффективным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расходованием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бюджетных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денежных средств,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использованием и обеспечением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сохранности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proofErr w:type="gramEnd"/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Обеспечить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деятельностью попечительского совета учреждения образования, исключить случаи сбора наличных денежных средств в учреждении образования.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Продолжить контроль за организацией питания воспитанников учреждения образования с целью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недопущения фактов коррупции работников пищеблока</w:t>
            </w:r>
            <w:proofErr w:type="gram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систематический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выполнением законодательства о борьбе с коррупцией в учреждении образования, по вопросам обоснованности и правильности сдачи в аренду свободных площадей, иного имущества находящегося в государственной собственности, обеспечения его сохранности, целевого и эффективного использования;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 по противодействию коррупции, члены комиссии</w:t>
            </w:r>
          </w:p>
        </w:tc>
      </w:tr>
      <w:tr w:rsidR="00A67FBC" w:rsidRPr="00D915FF" w:rsidTr="00D915FF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46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Осуществлять постоянный </w:t>
            </w:r>
            <w:proofErr w:type="gramStart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деятельностью опекунов (попечителей) по защите прав несовершеннолетних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A67FBC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9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FBC" w:rsidRPr="00D915FF" w:rsidRDefault="00D915FF" w:rsidP="00D91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D915F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</w:tbl>
    <w:p w:rsidR="00BF25E5" w:rsidRDefault="00BF25E5" w:rsidP="00D915FF">
      <w:pPr>
        <w:spacing w:line="240" w:lineRule="auto"/>
        <w:jc w:val="both"/>
      </w:pPr>
    </w:p>
    <w:sectPr w:rsidR="00BF25E5" w:rsidSect="00B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E2A"/>
    <w:rsid w:val="0006052C"/>
    <w:rsid w:val="0018571E"/>
    <w:rsid w:val="00320B73"/>
    <w:rsid w:val="0053018B"/>
    <w:rsid w:val="00864F17"/>
    <w:rsid w:val="00A67FBC"/>
    <w:rsid w:val="00BF25E5"/>
    <w:rsid w:val="00CB3024"/>
    <w:rsid w:val="00D00E2A"/>
    <w:rsid w:val="00D915FF"/>
    <w:rsid w:val="00DA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2A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2023-03-16T09:05:00Z</cp:lastPrinted>
  <dcterms:created xsi:type="dcterms:W3CDTF">2023-03-16T07:03:00Z</dcterms:created>
  <dcterms:modified xsi:type="dcterms:W3CDTF">2023-03-16T09:07:00Z</dcterms:modified>
</cp:coreProperties>
</file>